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36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5356"/>
        <w:gridCol w:w="709"/>
        <w:gridCol w:w="3686"/>
      </w:tblGrid>
      <w:tr w:rsidR="00142C41" w:rsidRPr="00A60DFF" w:rsidTr="00997BE3">
        <w:trPr>
          <w:trHeight w:val="37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Cs w:val="16"/>
                <w:lang w:eastAsia="tr-TR"/>
              </w:rPr>
            </w:pPr>
            <w:r w:rsidRPr="00A60DFF">
              <w:rPr>
                <w:rFonts w:asciiTheme="majorHAnsi" w:eastAsia="Times New Roman" w:hAnsiTheme="majorHAnsi" w:cs="Times New Roman"/>
                <w:color w:val="FF0000"/>
                <w:szCs w:val="16"/>
                <w:lang w:eastAsia="tr-TR"/>
              </w:rPr>
              <w:t>EVRAK LİSTESİ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FF0000"/>
                <w:lang w:eastAsia="tr-TR"/>
              </w:rPr>
              <w:t>VAR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FF0000"/>
                <w:lang w:eastAsia="tr-TR"/>
              </w:rPr>
              <w:t>AÇIKLAMA</w:t>
            </w:r>
          </w:p>
        </w:tc>
      </w:tr>
      <w:tr w:rsidR="00142C41" w:rsidRPr="00A60DFF" w:rsidTr="00997BE3">
        <w:trPr>
          <w:trHeight w:val="44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4736F8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Yeri Açma v</w:t>
            </w:r>
            <w:r w:rsidR="0049767A"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Çalışma Ruhsatı Talep Y</w:t>
            </w:r>
            <w:r w:rsidR="00142C41"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azısı / Başvuru Beyan Formu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Kullanma İzin Belgesi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CED Belgesi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FA31E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FA31E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İtfaiye Raporu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Güç Beyanı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 Şirket Yetkilisi İmza Sirküleri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4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Tapu Belgesi ve Kiracı İse Kira Sözleşmesi ve Tapu Tahsis Belgesi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Ticaret Sicil Gazetesi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 Levhası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İmar Durum Belgesi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Sorumlu Müdür Sözleşmesi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İzni Görüş Yazısı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47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Lisans Alması Gereken Tesisler İçin Çevre Lisans Belgesi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İSGB veya OSGB Sözleşmesi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15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2C41" w:rsidRPr="00A669C6" w:rsidRDefault="004736F8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Analizi v</w:t>
            </w:r>
            <w:r w:rsidR="00142C41"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Acil Eylem Planı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Kapasite Raporu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Yerleşim Planı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Tehlikeli Maddeler </w:t>
            </w:r>
            <w:r w:rsidR="0049767A"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 S</w:t>
            </w: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orumluluk Sigortası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Deşarj İzin Belgesi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70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LPG, LNG, CNG kullanan tesisler için Alınan Önlemler Hakkında Rapor (TÜRKAK akredite kuruluştan alınmış olması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Topraklama/Paratoner Ölçümleri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42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Basınçlı Kaplar –Kaldırma Araçları Periyodik Bakımları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Yangın Söndürücülerin Periyodik Bakımları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49767A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Sanayi Sicil B</w:t>
            </w:r>
            <w:r w:rsidR="00142C41"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elgesi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49767A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Katılımcının OSB’ ye Karşı Borcu Yoktur Y</w:t>
            </w:r>
            <w:r w:rsidR="00142C41"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azısı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2C41" w:rsidRPr="00A60DFF" w:rsidTr="00997BE3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C41" w:rsidRPr="00A669C6" w:rsidRDefault="00142C41" w:rsidP="0099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Ruhsat Harcı Dekontu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1" w:rsidRPr="00A60DFF" w:rsidRDefault="00142C41" w:rsidP="0099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41" w:rsidRPr="00A60DFF" w:rsidRDefault="00142C41" w:rsidP="0099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0DF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142C41" w:rsidRDefault="00142C41" w:rsidP="00142C41">
      <w:pPr>
        <w:tabs>
          <w:tab w:val="left" w:pos="5492"/>
        </w:tabs>
        <w:spacing w:line="240" w:lineRule="auto"/>
        <w:rPr>
          <w:sz w:val="26"/>
          <w:szCs w:val="26"/>
        </w:rPr>
      </w:pPr>
      <w:r>
        <w:t xml:space="preserve">                             </w:t>
      </w:r>
      <w:r w:rsidRPr="000709CB">
        <w:rPr>
          <w:b/>
          <w:bCs/>
          <w:color w:val="FF0000"/>
          <w:sz w:val="28"/>
          <w:szCs w:val="28"/>
          <w:u w:val="single"/>
        </w:rPr>
        <w:t>İŞ YERİ AÇMA VE ÇALIŞMA RUHSATI İÇİN GEREKLİ EVRAKLAR</w:t>
      </w:r>
      <w:r w:rsidR="00465A38">
        <w:rPr>
          <w:b/>
          <w:bCs/>
          <w:color w:val="FF0000"/>
          <w:sz w:val="28"/>
          <w:szCs w:val="28"/>
          <w:u w:val="single"/>
        </w:rPr>
        <w:t xml:space="preserve">I                </w:t>
      </w:r>
      <w:r>
        <w:rPr>
          <w:sz w:val="26"/>
          <w:szCs w:val="26"/>
        </w:rPr>
        <w:t xml:space="preserve">     </w:t>
      </w:r>
    </w:p>
    <w:p w:rsidR="00142C41" w:rsidRPr="00142C41" w:rsidRDefault="00142C41" w:rsidP="00142C41">
      <w:pPr>
        <w:tabs>
          <w:tab w:val="left" w:pos="549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2C41">
        <w:rPr>
          <w:rFonts w:ascii="Times New Roman" w:hAnsi="Times New Roman" w:cs="Times New Roman"/>
          <w:sz w:val="26"/>
          <w:szCs w:val="26"/>
        </w:rPr>
        <w:t xml:space="preserve">Muhasebeden borcu yoktur alabilmek için </w:t>
      </w:r>
      <w:hyperlink r:id="rId8" w:history="1">
        <w:r w:rsidRPr="00142C41">
          <w:rPr>
            <w:rStyle w:val="Kpr"/>
            <w:rFonts w:ascii="Times New Roman" w:hAnsi="Times New Roman" w:cs="Times New Roman"/>
            <w:sz w:val="26"/>
            <w:szCs w:val="26"/>
          </w:rPr>
          <w:t>muhasebe@imesosb.org</w:t>
        </w:r>
      </w:hyperlink>
      <w:r w:rsidRPr="00142C41">
        <w:rPr>
          <w:rFonts w:ascii="Times New Roman" w:hAnsi="Times New Roman" w:cs="Times New Roman"/>
          <w:sz w:val="26"/>
          <w:szCs w:val="26"/>
        </w:rPr>
        <w:t xml:space="preserve"> adresine </w:t>
      </w:r>
      <w:r w:rsidRPr="00142C4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gerekçesini anlattığınız</w:t>
      </w:r>
      <w:r w:rsidRPr="00142C41">
        <w:rPr>
          <w:rFonts w:ascii="Times New Roman" w:hAnsi="Times New Roman" w:cs="Times New Roman"/>
          <w:sz w:val="26"/>
          <w:szCs w:val="26"/>
        </w:rPr>
        <w:t xml:space="preserve"> bir </w:t>
      </w:r>
      <w:r w:rsidRPr="00142C4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talep maili</w:t>
      </w:r>
      <w:r w:rsidRPr="00142C41">
        <w:rPr>
          <w:rFonts w:ascii="Times New Roman" w:hAnsi="Times New Roman" w:cs="Times New Roman"/>
          <w:sz w:val="26"/>
          <w:szCs w:val="26"/>
        </w:rPr>
        <w:t xml:space="preserve"> göndermeniz gerekmektedir.(İletişim bilgisi: 0262 722 91 91-51).</w:t>
      </w:r>
    </w:p>
    <w:p w:rsidR="00142C41" w:rsidRDefault="00142C41" w:rsidP="00142C41">
      <w:pPr>
        <w:pStyle w:val="ListeParagraf"/>
        <w:tabs>
          <w:tab w:val="left" w:pos="549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361E7" w:rsidRDefault="004361E7" w:rsidP="004361E7">
      <w:pPr>
        <w:jc w:val="both"/>
        <w:rPr>
          <w:rFonts w:ascii="Arial" w:hAnsi="Arial" w:cs="Arial"/>
        </w:rPr>
      </w:pPr>
    </w:p>
    <w:p w:rsidR="00142C41" w:rsidRDefault="00142C41" w:rsidP="004361E7">
      <w:pPr>
        <w:jc w:val="both"/>
        <w:rPr>
          <w:rFonts w:ascii="Arial" w:hAnsi="Arial" w:cs="Arial"/>
        </w:rPr>
      </w:pPr>
    </w:p>
    <w:p w:rsidR="00142C41" w:rsidRDefault="00142C41" w:rsidP="004361E7">
      <w:pPr>
        <w:jc w:val="both"/>
        <w:rPr>
          <w:rFonts w:ascii="Arial" w:hAnsi="Arial" w:cs="Arial"/>
        </w:rPr>
      </w:pPr>
    </w:p>
    <w:p w:rsidR="00142C41" w:rsidRDefault="00142C41" w:rsidP="004361E7">
      <w:pPr>
        <w:jc w:val="both"/>
        <w:rPr>
          <w:rFonts w:ascii="Arial" w:hAnsi="Arial" w:cs="Arial"/>
        </w:rPr>
      </w:pPr>
    </w:p>
    <w:p w:rsidR="004361E7" w:rsidRPr="00DD1983" w:rsidRDefault="004361E7" w:rsidP="004361E7">
      <w:pPr>
        <w:jc w:val="both"/>
        <w:rPr>
          <w:rFonts w:ascii="Times New Roman" w:hAnsi="Times New Roman" w:cs="Times New Roman"/>
          <w:b/>
        </w:rPr>
      </w:pPr>
      <w:r w:rsidRPr="00DD1983">
        <w:rPr>
          <w:rFonts w:ascii="Times New Roman" w:hAnsi="Times New Roman" w:cs="Times New Roman"/>
        </w:rPr>
        <w:lastRenderedPageBreak/>
        <w:t>Konu: İş Yeri Açma ve Çalışma Ruhsatı</w:t>
      </w:r>
      <w:r w:rsidRPr="00DD1983">
        <w:rPr>
          <w:rFonts w:ascii="Times New Roman" w:hAnsi="Times New Roman" w:cs="Times New Roman"/>
        </w:rPr>
        <w:tab/>
      </w:r>
      <w:r w:rsidRPr="00DD1983">
        <w:rPr>
          <w:rFonts w:ascii="Times New Roman" w:hAnsi="Times New Roman" w:cs="Times New Roman"/>
        </w:rPr>
        <w:tab/>
      </w:r>
      <w:r w:rsidR="00DD1983">
        <w:rPr>
          <w:rFonts w:ascii="Times New Roman" w:hAnsi="Times New Roman" w:cs="Times New Roman"/>
        </w:rPr>
        <w:t xml:space="preserve">      </w:t>
      </w:r>
      <w:r w:rsidRPr="00DD1983">
        <w:rPr>
          <w:rFonts w:ascii="Times New Roman" w:hAnsi="Times New Roman" w:cs="Times New Roman"/>
        </w:rPr>
        <w:tab/>
      </w:r>
      <w:r w:rsidRPr="00DD1983">
        <w:rPr>
          <w:rFonts w:ascii="Times New Roman" w:hAnsi="Times New Roman" w:cs="Times New Roman"/>
        </w:rPr>
        <w:tab/>
      </w:r>
      <w:r w:rsidR="00DD1983">
        <w:rPr>
          <w:rFonts w:ascii="Times New Roman" w:hAnsi="Times New Roman" w:cs="Times New Roman"/>
        </w:rPr>
        <w:t xml:space="preserve">                                 </w:t>
      </w:r>
      <w:r w:rsidRPr="00DD1983">
        <w:rPr>
          <w:rFonts w:ascii="Times New Roman" w:hAnsi="Times New Roman" w:cs="Times New Roman"/>
        </w:rPr>
        <w:t xml:space="preserve">  </w:t>
      </w:r>
      <w:r w:rsidR="00142C41">
        <w:rPr>
          <w:rFonts w:ascii="Times New Roman" w:hAnsi="Times New Roman" w:cs="Times New Roman"/>
        </w:rPr>
        <w:t>…../…../….</w:t>
      </w:r>
    </w:p>
    <w:p w:rsidR="004361E7" w:rsidRPr="006525F6" w:rsidRDefault="004361E7" w:rsidP="004361E7">
      <w:pPr>
        <w:pStyle w:val="GvdeMetniGirintisi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61E7" w:rsidRPr="006525F6" w:rsidRDefault="004361E7" w:rsidP="004361E7">
      <w:pPr>
        <w:jc w:val="center"/>
        <w:rPr>
          <w:rFonts w:ascii="Arial" w:hAnsi="Arial" w:cs="Arial"/>
          <w:b/>
        </w:rPr>
      </w:pPr>
    </w:p>
    <w:p w:rsidR="004361E7" w:rsidRPr="00DD1983" w:rsidRDefault="004361E7" w:rsidP="00DD1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983">
        <w:rPr>
          <w:rFonts w:ascii="Times New Roman" w:hAnsi="Times New Roman" w:cs="Times New Roman"/>
          <w:sz w:val="24"/>
          <w:szCs w:val="24"/>
        </w:rPr>
        <w:t>KOCAELİ – GEBZE VI. (İMES) MAKİNA İHTİSAS</w:t>
      </w:r>
    </w:p>
    <w:p w:rsidR="004361E7" w:rsidRPr="00DD1983" w:rsidRDefault="004361E7" w:rsidP="00DD1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983">
        <w:rPr>
          <w:rFonts w:ascii="Times New Roman" w:hAnsi="Times New Roman" w:cs="Times New Roman"/>
          <w:sz w:val="24"/>
          <w:szCs w:val="24"/>
        </w:rPr>
        <w:t>ORGANİZE SANAYİ BÖLGESİ</w:t>
      </w:r>
      <w:r w:rsidR="0015363E">
        <w:rPr>
          <w:rFonts w:ascii="Times New Roman" w:hAnsi="Times New Roman" w:cs="Times New Roman"/>
          <w:sz w:val="24"/>
          <w:szCs w:val="24"/>
        </w:rPr>
        <w:t xml:space="preserve"> BÖLGE</w:t>
      </w:r>
      <w:r w:rsidRPr="00DD1983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15363E">
        <w:rPr>
          <w:rFonts w:ascii="Times New Roman" w:hAnsi="Times New Roman" w:cs="Times New Roman"/>
          <w:sz w:val="24"/>
          <w:szCs w:val="24"/>
        </w:rPr>
        <w:t>’NE</w:t>
      </w:r>
    </w:p>
    <w:p w:rsidR="004361E7" w:rsidRPr="00DD1983" w:rsidRDefault="004361E7" w:rsidP="004361E7">
      <w:pPr>
        <w:pStyle w:val="GvdeMetniGirintisi3"/>
        <w:ind w:left="0"/>
        <w:rPr>
          <w:sz w:val="24"/>
          <w:szCs w:val="24"/>
        </w:rPr>
      </w:pPr>
    </w:p>
    <w:p w:rsidR="004361E7" w:rsidRPr="00DD1983" w:rsidRDefault="0015363E" w:rsidP="0015363E">
      <w:pPr>
        <w:pStyle w:val="Balk1"/>
        <w:keepNext w:val="0"/>
        <w:widowControl w:val="0"/>
        <w:spacing w:line="360" w:lineRule="auto"/>
        <w:rPr>
          <w:b w:val="0"/>
          <w:snapToGrid/>
          <w:szCs w:val="24"/>
        </w:rPr>
      </w:pPr>
      <w:r>
        <w:rPr>
          <w:b w:val="0"/>
          <w:snapToGrid/>
          <w:szCs w:val="24"/>
        </w:rPr>
        <w:t xml:space="preserve">     </w:t>
      </w:r>
      <w:r w:rsidR="00120BFF">
        <w:rPr>
          <w:b w:val="0"/>
          <w:snapToGrid/>
          <w:szCs w:val="24"/>
        </w:rPr>
        <w:t>B</w:t>
      </w:r>
      <w:r w:rsidR="004361E7" w:rsidRPr="00DD1983">
        <w:rPr>
          <w:b w:val="0"/>
          <w:snapToGrid/>
          <w:szCs w:val="24"/>
        </w:rPr>
        <w:t>ölgeniz</w:t>
      </w:r>
      <w:r w:rsidR="00120BFF">
        <w:rPr>
          <w:b w:val="0"/>
          <w:snapToGrid/>
          <w:szCs w:val="24"/>
        </w:rPr>
        <w:t>de, tarafımıza</w:t>
      </w:r>
      <w:r w:rsidR="004361E7" w:rsidRPr="00DD1983">
        <w:rPr>
          <w:b w:val="0"/>
          <w:snapToGrid/>
          <w:szCs w:val="24"/>
        </w:rPr>
        <w:t xml:space="preserve"> </w:t>
      </w:r>
      <w:r w:rsidR="00120BFF">
        <w:rPr>
          <w:b w:val="0"/>
          <w:snapToGrid/>
          <w:szCs w:val="24"/>
        </w:rPr>
        <w:t>tahsis edilmiş ………..</w:t>
      </w:r>
      <w:r w:rsidR="00F8757B">
        <w:rPr>
          <w:b w:val="0"/>
          <w:snapToGrid/>
          <w:szCs w:val="24"/>
        </w:rPr>
        <w:t>……………</w:t>
      </w:r>
      <w:r>
        <w:rPr>
          <w:b w:val="0"/>
          <w:snapToGrid/>
          <w:szCs w:val="24"/>
        </w:rPr>
        <w:t>….........................</w:t>
      </w:r>
      <w:r w:rsidR="00A97EE5" w:rsidRPr="00A97EE5">
        <w:rPr>
          <w:b w:val="0"/>
          <w:snapToGrid/>
          <w:szCs w:val="24"/>
        </w:rPr>
        <w:t xml:space="preserve"> </w:t>
      </w:r>
      <w:r w:rsidR="00120BFF">
        <w:rPr>
          <w:b w:val="0"/>
          <w:snapToGrid/>
          <w:szCs w:val="24"/>
        </w:rPr>
        <w:t>Adresinde ……</w:t>
      </w:r>
      <w:r>
        <w:rPr>
          <w:b w:val="0"/>
          <w:snapToGrid/>
          <w:szCs w:val="24"/>
        </w:rPr>
        <w:t>…</w:t>
      </w:r>
      <w:r w:rsidR="00120BFF">
        <w:rPr>
          <w:b w:val="0"/>
          <w:snapToGrid/>
          <w:szCs w:val="24"/>
        </w:rPr>
        <w:t xml:space="preserve"> </w:t>
      </w:r>
      <w:r w:rsidR="00A97EE5">
        <w:rPr>
          <w:b w:val="0"/>
          <w:snapToGrid/>
          <w:szCs w:val="24"/>
        </w:rPr>
        <w:t xml:space="preserve">pafta </w:t>
      </w:r>
      <w:r>
        <w:rPr>
          <w:b w:val="0"/>
          <w:snapToGrid/>
          <w:szCs w:val="24"/>
        </w:rPr>
        <w:t>…..</w:t>
      </w:r>
      <w:r w:rsidR="00F8757B">
        <w:rPr>
          <w:b w:val="0"/>
          <w:snapToGrid/>
          <w:szCs w:val="24"/>
        </w:rPr>
        <w:t>.</w:t>
      </w:r>
      <w:r w:rsidR="004361E7" w:rsidRPr="00DD1983">
        <w:rPr>
          <w:b w:val="0"/>
          <w:snapToGrid/>
          <w:szCs w:val="24"/>
        </w:rPr>
        <w:t xml:space="preserve"> Ada </w:t>
      </w:r>
      <w:r w:rsidR="00F8757B">
        <w:rPr>
          <w:b w:val="0"/>
          <w:snapToGrid/>
          <w:szCs w:val="24"/>
        </w:rPr>
        <w:t>…</w:t>
      </w:r>
      <w:r>
        <w:rPr>
          <w:b w:val="0"/>
          <w:snapToGrid/>
          <w:szCs w:val="24"/>
        </w:rPr>
        <w:t xml:space="preserve">… </w:t>
      </w:r>
      <w:r w:rsidR="00120BFF" w:rsidRPr="00DD1983">
        <w:rPr>
          <w:b w:val="0"/>
          <w:snapToGrid/>
          <w:szCs w:val="24"/>
        </w:rPr>
        <w:t>P</w:t>
      </w:r>
      <w:r w:rsidR="004361E7" w:rsidRPr="00DD1983">
        <w:rPr>
          <w:b w:val="0"/>
          <w:snapToGrid/>
          <w:szCs w:val="24"/>
        </w:rPr>
        <w:t>arsel</w:t>
      </w:r>
      <w:r w:rsidR="00120BFF">
        <w:rPr>
          <w:b w:val="0"/>
          <w:snapToGrid/>
          <w:szCs w:val="24"/>
        </w:rPr>
        <w:t xml:space="preserve">de kurulu bulunan tesisimi </w:t>
      </w:r>
      <w:r w:rsidR="004361E7" w:rsidRPr="00DD1983">
        <w:rPr>
          <w:b w:val="0"/>
          <w:snapToGrid/>
          <w:szCs w:val="24"/>
        </w:rPr>
        <w:t xml:space="preserve"> “</w:t>
      </w:r>
      <w:r w:rsidR="00F8757B">
        <w:rPr>
          <w:b w:val="0"/>
          <w:snapToGrid/>
          <w:szCs w:val="24"/>
        </w:rPr>
        <w:t>……………………………………….</w:t>
      </w:r>
      <w:r w:rsidR="004361E7" w:rsidRPr="00DD1983">
        <w:rPr>
          <w:b w:val="0"/>
          <w:snapToGrid/>
          <w:szCs w:val="24"/>
        </w:rPr>
        <w:t>” faaliyetinde bulunmak için İşyeri Açma ve Çalışma Ruhsatlarına İlişkin Yönetmelik gereğince iş yeri açma ve çalışma ruhsatının verilmesi hususunda gereğini arz ederiz.</w:t>
      </w:r>
    </w:p>
    <w:p w:rsidR="004361E7" w:rsidRPr="00DD1983" w:rsidRDefault="004361E7" w:rsidP="004361E7">
      <w:pPr>
        <w:rPr>
          <w:rFonts w:ascii="Times New Roman" w:hAnsi="Times New Roman" w:cs="Times New Roman"/>
          <w:sz w:val="24"/>
          <w:szCs w:val="24"/>
        </w:rPr>
      </w:pPr>
    </w:p>
    <w:p w:rsidR="004361E7" w:rsidRPr="00DD1983" w:rsidRDefault="004361E7" w:rsidP="004361E7">
      <w:pPr>
        <w:pStyle w:val="GvdeMetniGirintisi3"/>
        <w:spacing w:after="0"/>
        <w:ind w:left="0"/>
        <w:jc w:val="right"/>
        <w:rPr>
          <w:sz w:val="24"/>
          <w:szCs w:val="24"/>
        </w:rPr>
      </w:pPr>
      <w:r w:rsidRPr="00DD1983">
        <w:rPr>
          <w:sz w:val="24"/>
          <w:szCs w:val="24"/>
        </w:rPr>
        <w:t>(FİRMA KAŞESİ)</w:t>
      </w:r>
    </w:p>
    <w:p w:rsidR="004361E7" w:rsidRPr="00DD1983" w:rsidRDefault="004361E7" w:rsidP="004361E7">
      <w:pPr>
        <w:pStyle w:val="GvdeMetniGirintisi3"/>
        <w:spacing w:after="0"/>
        <w:ind w:left="0"/>
        <w:jc w:val="right"/>
        <w:rPr>
          <w:sz w:val="24"/>
          <w:szCs w:val="24"/>
        </w:rPr>
      </w:pPr>
      <w:r w:rsidRPr="00DD1983">
        <w:rPr>
          <w:sz w:val="24"/>
          <w:szCs w:val="24"/>
        </w:rPr>
        <w:t>(YETKİLİ KİŞİ VE İMZASI)</w:t>
      </w:r>
    </w:p>
    <w:tbl>
      <w:tblPr>
        <w:tblStyle w:val="TabloKlavuzu"/>
        <w:tblpPr w:leftFromText="141" w:rightFromText="141" w:vertAnchor="text" w:horzAnchor="margin" w:tblpY="197"/>
        <w:tblW w:w="10077" w:type="dxa"/>
        <w:tblLayout w:type="fixed"/>
        <w:tblLook w:val="04A0" w:firstRow="1" w:lastRow="0" w:firstColumn="1" w:lastColumn="0" w:noHBand="0" w:noVBand="1"/>
      </w:tblPr>
      <w:tblGrid>
        <w:gridCol w:w="456"/>
        <w:gridCol w:w="6591"/>
        <w:gridCol w:w="337"/>
        <w:gridCol w:w="283"/>
        <w:gridCol w:w="2410"/>
      </w:tblGrid>
      <w:tr w:rsidR="00DD1983" w:rsidRPr="006525F6" w:rsidTr="00DD1983">
        <w:tc>
          <w:tcPr>
            <w:tcW w:w="7047" w:type="dxa"/>
            <w:gridSpan w:val="2"/>
            <w:vAlign w:val="center"/>
          </w:tcPr>
          <w:p w:rsidR="00DD1983" w:rsidRPr="006525F6" w:rsidRDefault="00DD1983" w:rsidP="006C590F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İŞ YERİ AÇMA VE ÇALIŞMA RUHSATI BAŞVURU EVRAKLARI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AÇIKLAMA</w:t>
            </w: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1" w:type="dxa"/>
            <w:vAlign w:val="center"/>
          </w:tcPr>
          <w:p w:rsidR="00DD1983" w:rsidRPr="006525F6" w:rsidRDefault="00120BFF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Tapu (tahsis belgesi ) ve Kiracı İse Kira S</w:t>
            </w:r>
            <w:r w:rsidR="00DD1983" w:rsidRPr="006525F6">
              <w:rPr>
                <w:rFonts w:ascii="Arial" w:hAnsi="Arial" w:cs="Arial"/>
                <w:bCs/>
                <w:sz w:val="20"/>
                <w:szCs w:val="20"/>
              </w:rPr>
              <w:t xml:space="preserve">özleşmesi 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rPr>
          <w:trHeight w:val="202"/>
        </w:trPr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>Ticaret Sicil Gazetesi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>Vergi Levhası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İmar Durumu</w:t>
            </w:r>
            <w:r w:rsidRPr="006525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 xml:space="preserve">Sorumlu Müdür Sözleşmesi  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91" w:type="dxa"/>
            <w:vAlign w:val="center"/>
          </w:tcPr>
          <w:p w:rsidR="00DD1983" w:rsidRPr="006525F6" w:rsidRDefault="00120BFF" w:rsidP="00DD1983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Çevre İzin Belgesi V</w:t>
            </w:r>
            <w:r w:rsidR="00DD1983" w:rsidRPr="006525F6">
              <w:rPr>
                <w:rFonts w:ascii="Arial" w:hAnsi="Arial" w:cs="Arial"/>
                <w:bCs/>
                <w:sz w:val="20"/>
                <w:szCs w:val="20"/>
              </w:rPr>
              <w:t>eya Muaf Olduğuna Dair Yetkili Makamdan Alınmış Belge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 xml:space="preserve">Çevre Lisansı Alması Gereken Tesisler İçin Müracaat Konusuna Esas Çevre Lisans Belgesi 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İSGB veya OSGB sözleşmeleri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91" w:type="dxa"/>
            <w:vAlign w:val="center"/>
          </w:tcPr>
          <w:p w:rsidR="00DD1983" w:rsidRPr="006525F6" w:rsidRDefault="00120BFF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Kapasite R</w:t>
            </w:r>
            <w:r w:rsidR="00DD1983" w:rsidRPr="006525F6">
              <w:rPr>
                <w:rFonts w:ascii="Arial" w:hAnsi="Arial" w:cs="Arial"/>
                <w:bCs/>
                <w:sz w:val="20"/>
                <w:szCs w:val="20"/>
              </w:rPr>
              <w:t>aporu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>Makine Yerleşim Planı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pStyle w:val="NormalWeb1"/>
              <w:spacing w:line="360" w:lineRule="auto"/>
              <w:contextualSpacing/>
              <w:mirrorIndent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 xml:space="preserve">Tehlikeli Maddeler Zorunlu Sorumluluk Sigortası 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Deşarj</w:t>
            </w:r>
            <w:r w:rsidR="00120BFF">
              <w:rPr>
                <w:rFonts w:ascii="Arial" w:hAnsi="Arial" w:cs="Arial"/>
                <w:bCs/>
                <w:sz w:val="20"/>
                <w:szCs w:val="20"/>
              </w:rPr>
              <w:t xml:space="preserve"> İ</w:t>
            </w:r>
            <w:r w:rsidRPr="006525F6">
              <w:rPr>
                <w:rFonts w:ascii="Arial" w:hAnsi="Arial" w:cs="Arial"/>
                <w:bCs/>
                <w:sz w:val="20"/>
                <w:szCs w:val="20"/>
              </w:rPr>
              <w:t xml:space="preserve">zin Belgesi 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5E37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3744">
              <w:rPr>
                <w:rFonts w:ascii="Arial" w:hAnsi="Arial" w:cs="Arial"/>
                <w:bCs/>
                <w:sz w:val="20"/>
                <w:szCs w:val="20"/>
              </w:rPr>
              <w:t>Risk Analizi Ve Acil Eylem Planı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91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>LPG, L</w:t>
            </w:r>
            <w:r w:rsidR="00120BFF">
              <w:rPr>
                <w:rFonts w:ascii="Arial" w:hAnsi="Arial" w:cs="Arial"/>
                <w:bCs/>
                <w:sz w:val="20"/>
                <w:szCs w:val="20"/>
              </w:rPr>
              <w:t>NG CNG Depolayan Tesisler İçin Gerekli Önlemleri Alındığına Dair B</w:t>
            </w:r>
            <w:r w:rsidRPr="006525F6">
              <w:rPr>
                <w:rFonts w:ascii="Arial" w:hAnsi="Arial" w:cs="Arial"/>
                <w:bCs/>
                <w:sz w:val="20"/>
                <w:szCs w:val="20"/>
              </w:rPr>
              <w:t>elgeler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142C41" w:rsidP="00DD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91" w:type="dxa"/>
            <w:vAlign w:val="center"/>
          </w:tcPr>
          <w:p w:rsidR="00DD1983" w:rsidRPr="006869C2" w:rsidRDefault="00DD1983" w:rsidP="00DD1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</w:pPr>
            <w:r w:rsidRPr="006869C2"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  <w:t>Topraklama/Paratoner Ölçümleri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142C41" w:rsidP="00DD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91" w:type="dxa"/>
            <w:vAlign w:val="center"/>
          </w:tcPr>
          <w:p w:rsidR="00DD1983" w:rsidRPr="006869C2" w:rsidRDefault="00DD1983" w:rsidP="00DD1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</w:pPr>
            <w:r w:rsidRPr="006869C2"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  <w:t>Basınçlı Kaplar –Kaldırma Araçları Periyodik Bakımları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142C41" w:rsidP="00DD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91" w:type="dxa"/>
            <w:vAlign w:val="center"/>
          </w:tcPr>
          <w:p w:rsidR="00DD1983" w:rsidRPr="006869C2" w:rsidRDefault="00DD1983" w:rsidP="00DD1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</w:pPr>
            <w:r w:rsidRPr="006869C2"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  <w:t>Yangın Söndürücülerin Periyodik Bakımları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B66179" w:rsidP="00DD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91" w:type="dxa"/>
            <w:vAlign w:val="center"/>
          </w:tcPr>
          <w:p w:rsidR="00DD1983" w:rsidRPr="006869C2" w:rsidRDefault="00120BFF" w:rsidP="00DD1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  <w:t>Sanayi Sicil B</w:t>
            </w:r>
            <w:r w:rsidR="00DD1983" w:rsidRPr="006869C2"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  <w:t xml:space="preserve">elgesi 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83" w:rsidRPr="006525F6" w:rsidTr="00DD1983">
        <w:tc>
          <w:tcPr>
            <w:tcW w:w="456" w:type="dxa"/>
            <w:vAlign w:val="center"/>
          </w:tcPr>
          <w:p w:rsidR="00DD1983" w:rsidRPr="006525F6" w:rsidRDefault="00B66179" w:rsidP="00DD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591" w:type="dxa"/>
            <w:vAlign w:val="center"/>
          </w:tcPr>
          <w:p w:rsidR="00DD1983" w:rsidRPr="006869C2" w:rsidRDefault="00120BFF" w:rsidP="00DD1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  <w:t>Katılımcının OSB’ ye Karşı Borcu Yoktur Y</w:t>
            </w:r>
            <w:r w:rsidR="00DD1983" w:rsidRPr="006869C2">
              <w:rPr>
                <w:rFonts w:ascii="Times New Roman" w:eastAsia="Times New Roman" w:hAnsi="Times New Roman" w:cs="Times New Roman"/>
                <w:color w:val="000000"/>
                <w:szCs w:val="16"/>
                <w:lang w:eastAsia="tr-TR"/>
              </w:rPr>
              <w:t>azısı</w:t>
            </w:r>
          </w:p>
        </w:tc>
        <w:tc>
          <w:tcPr>
            <w:tcW w:w="337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983" w:rsidRPr="006525F6" w:rsidRDefault="00DD1983" w:rsidP="00DD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1E7" w:rsidRPr="006525F6" w:rsidRDefault="004361E7" w:rsidP="00DD1983">
      <w:pPr>
        <w:spacing w:after="0" w:line="240" w:lineRule="auto"/>
        <w:rPr>
          <w:rFonts w:ascii="Arial" w:hAnsi="Arial" w:cs="Arial"/>
        </w:rPr>
      </w:pPr>
      <w:r w:rsidRPr="006525F6">
        <w:rPr>
          <w:rFonts w:ascii="Arial" w:hAnsi="Arial" w:cs="Arial"/>
        </w:rPr>
        <w:t xml:space="preserve">(  ) Teslim Alınmadı (yukarıdaki tabloda belirtilen evraklardaki eksiklik sebebiyle dosya iade edildi) </w:t>
      </w:r>
    </w:p>
    <w:p w:rsidR="004361E7" w:rsidRPr="006525F6" w:rsidRDefault="004361E7" w:rsidP="00DD1983">
      <w:pPr>
        <w:spacing w:after="0" w:line="240" w:lineRule="auto"/>
        <w:rPr>
          <w:rFonts w:ascii="Arial" w:hAnsi="Arial" w:cs="Arial"/>
        </w:rPr>
      </w:pPr>
      <w:r w:rsidRPr="006525F6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 w:rsidRPr="006525F6">
        <w:rPr>
          <w:rFonts w:ascii="Arial" w:hAnsi="Arial" w:cs="Arial"/>
        </w:rPr>
        <w:t xml:space="preserve"> Teslim Alındı </w:t>
      </w:r>
    </w:p>
    <w:p w:rsidR="004361E7" w:rsidRPr="006525F6" w:rsidRDefault="004361E7" w:rsidP="00DD1983">
      <w:pPr>
        <w:spacing w:after="0" w:line="240" w:lineRule="auto"/>
        <w:rPr>
          <w:rFonts w:ascii="Arial" w:hAnsi="Arial" w:cs="Arial"/>
        </w:rPr>
      </w:pPr>
    </w:p>
    <w:p w:rsidR="004361E7" w:rsidRPr="006525F6" w:rsidRDefault="004361E7" w:rsidP="00DD1983">
      <w:pPr>
        <w:spacing w:after="0" w:line="240" w:lineRule="auto"/>
        <w:rPr>
          <w:rFonts w:ascii="Arial" w:hAnsi="Arial" w:cs="Arial"/>
        </w:rPr>
      </w:pPr>
    </w:p>
    <w:p w:rsidR="004361E7" w:rsidRPr="006525F6" w:rsidRDefault="004361E7" w:rsidP="00DD1983">
      <w:pPr>
        <w:spacing w:after="0" w:line="240" w:lineRule="auto"/>
        <w:rPr>
          <w:rFonts w:ascii="Arial" w:hAnsi="Arial" w:cs="Arial"/>
        </w:rPr>
      </w:pPr>
    </w:p>
    <w:p w:rsidR="004361E7" w:rsidRPr="006525F6" w:rsidRDefault="004361E7" w:rsidP="00DD1983">
      <w:pPr>
        <w:spacing w:after="0" w:line="240" w:lineRule="auto"/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 xml:space="preserve">Teslim alan   : </w:t>
      </w:r>
    </w:p>
    <w:p w:rsidR="004361E7" w:rsidRPr="006525F6" w:rsidRDefault="004361E7" w:rsidP="00DD1983">
      <w:pPr>
        <w:spacing w:after="0" w:line="240" w:lineRule="auto"/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>Teslim tarihi  :</w:t>
      </w:r>
    </w:p>
    <w:p w:rsidR="004361E7" w:rsidRPr="006525F6" w:rsidRDefault="004361E7" w:rsidP="00DD1983">
      <w:pPr>
        <w:tabs>
          <w:tab w:val="left" w:pos="2512"/>
        </w:tabs>
        <w:spacing w:after="0" w:line="240" w:lineRule="auto"/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>Kayıt No        :</w:t>
      </w:r>
    </w:p>
    <w:p w:rsidR="004361E7" w:rsidRPr="006525F6" w:rsidRDefault="004361E7" w:rsidP="00DD1983">
      <w:pPr>
        <w:spacing w:after="0" w:line="240" w:lineRule="auto"/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>İmza              :</w:t>
      </w:r>
    </w:p>
    <w:p w:rsidR="00D67485" w:rsidRDefault="00D67485" w:rsidP="004361E7">
      <w:pPr>
        <w:ind w:left="7788" w:firstLine="708"/>
        <w:jc w:val="both"/>
        <w:rPr>
          <w:rFonts w:ascii="Arial" w:hAnsi="Arial" w:cs="Arial"/>
          <w:b/>
        </w:rPr>
      </w:pPr>
    </w:p>
    <w:p w:rsidR="00D67485" w:rsidRDefault="00D67485" w:rsidP="004361E7">
      <w:pPr>
        <w:ind w:left="7788" w:firstLine="708"/>
        <w:jc w:val="both"/>
        <w:rPr>
          <w:rFonts w:ascii="Arial" w:hAnsi="Arial" w:cs="Arial"/>
          <w:b/>
        </w:rPr>
      </w:pPr>
    </w:p>
    <w:p w:rsidR="00142C41" w:rsidRDefault="00142C41" w:rsidP="004361E7">
      <w:pPr>
        <w:ind w:left="7788" w:firstLine="708"/>
        <w:jc w:val="both"/>
        <w:rPr>
          <w:rFonts w:ascii="Arial" w:hAnsi="Arial" w:cs="Arial"/>
          <w:b/>
        </w:rPr>
      </w:pPr>
    </w:p>
    <w:p w:rsidR="00142C41" w:rsidRDefault="00142C41" w:rsidP="004361E7">
      <w:pPr>
        <w:ind w:left="7788" w:firstLine="708"/>
        <w:jc w:val="both"/>
        <w:rPr>
          <w:rFonts w:ascii="Arial" w:hAnsi="Arial" w:cs="Arial"/>
          <w:b/>
        </w:rPr>
      </w:pPr>
    </w:p>
    <w:p w:rsidR="004361E7" w:rsidRDefault="004361E7" w:rsidP="004361E7">
      <w:pPr>
        <w:ind w:left="778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(EK-2)</w:t>
      </w:r>
    </w:p>
    <w:p w:rsidR="004361E7" w:rsidRPr="00193391" w:rsidRDefault="004361E7" w:rsidP="00193391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93391">
        <w:rPr>
          <w:rFonts w:ascii="Times New Roman" w:hAnsi="Times New Roman" w:cs="Times New Roman"/>
          <w:i/>
          <w:sz w:val="24"/>
        </w:rPr>
        <w:lastRenderedPageBreak/>
        <w:t xml:space="preserve">***Aşağıda verilen sorumlu müdür sözleşme örneği İMES OSB Müdürlüğünce tarafından oluşturulmuş bir format değildir. </w:t>
      </w:r>
    </w:p>
    <w:p w:rsidR="004361E7" w:rsidRPr="00193391" w:rsidRDefault="004361E7" w:rsidP="00193391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93391">
        <w:rPr>
          <w:rFonts w:ascii="Times New Roman" w:hAnsi="Times New Roman" w:cs="Times New Roman"/>
          <w:i/>
          <w:sz w:val="24"/>
        </w:rPr>
        <w:t>***İşyeri açma ve çalışma ruhsatı için gerekli sorumlu müdür sözleşmesi belgesinin nasıl hazırlanacağı için bilgi vermek amaçlı hazırlanmıştır.</w:t>
      </w:r>
    </w:p>
    <w:p w:rsidR="004361E7" w:rsidRPr="00193391" w:rsidRDefault="004361E7" w:rsidP="00193391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93391">
        <w:rPr>
          <w:rFonts w:ascii="Times New Roman" w:hAnsi="Times New Roman" w:cs="Times New Roman"/>
          <w:i/>
          <w:sz w:val="24"/>
        </w:rPr>
        <w:t>***İş veren gerekli gördüğü taktir</w:t>
      </w:r>
      <w:bookmarkStart w:id="0" w:name="_GoBack"/>
      <w:bookmarkEnd w:id="0"/>
      <w:r w:rsidRPr="00193391">
        <w:rPr>
          <w:rFonts w:ascii="Times New Roman" w:hAnsi="Times New Roman" w:cs="Times New Roman"/>
          <w:i/>
          <w:sz w:val="24"/>
        </w:rPr>
        <w:t>de uygun düzenlemeleri yapabilir.</w:t>
      </w:r>
    </w:p>
    <w:p w:rsidR="004361E7" w:rsidRPr="00193391" w:rsidRDefault="004361E7" w:rsidP="00193391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93391">
        <w:rPr>
          <w:rFonts w:ascii="Times New Roman" w:hAnsi="Times New Roman" w:cs="Times New Roman"/>
          <w:i/>
          <w:sz w:val="24"/>
        </w:rPr>
        <w:t>*** sorumlu müdür sözleşmesi noter onaylı düzenlenmeli , (diploma örneği ve sorumlu müdür nüfus cüzdan fotokopisi ekli bir şekilde OSB ’yönetimine iletilmelidir)</w:t>
      </w:r>
    </w:p>
    <w:p w:rsidR="004361E7" w:rsidRPr="00193391" w:rsidRDefault="004361E7" w:rsidP="0019339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61E7" w:rsidRPr="00193391" w:rsidRDefault="004361E7" w:rsidP="0019339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SORUMLU YÖNETİCİ SÖZLEŞMESİ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1- Taraflar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1E7" w:rsidRPr="00193391" w:rsidRDefault="004361E7" w:rsidP="0019339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Bu sözleşme; Bir taraftan “……………………………………………”, diğer taraftan Sorumlu Yönetici “………………………………..” arasında yapılan antlaşmasının şartlarını belirler.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Sözleşmede işyerinin ticari ünvanı “işyeri” diye anılacaktır.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İşveren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Adı Soyadı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Ticari Ünvanı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Adresi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ab/>
        <w:t xml:space="preserve">  </w:t>
      </w:r>
      <w:r w:rsidRPr="00193391">
        <w:rPr>
          <w:rFonts w:ascii="Times New Roman" w:hAnsi="Times New Roman" w:cs="Times New Roman"/>
          <w:sz w:val="24"/>
        </w:rPr>
        <w:tab/>
        <w:t xml:space="preserve"> 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Telefon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Fax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Sorumlu Yöneticinin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Adı Soyadı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Mezun Olduğu Okul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Mezun olduğu bölüm</w:t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Diploma No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SSK/Bağkur Sicil No</w:t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TC Kimlik No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İkametgâh Adresi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Telefon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Fax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E-Posta</w:t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</w:r>
      <w:r w:rsidRPr="00193391">
        <w:rPr>
          <w:rFonts w:ascii="Times New Roman" w:hAnsi="Times New Roman" w:cs="Times New Roman"/>
          <w:sz w:val="24"/>
        </w:rPr>
        <w:tab/>
        <w:t xml:space="preserve">: 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lastRenderedPageBreak/>
        <w:t>Madde 2- Sözleşmenin Konusu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…………………………………………….. ‘de SORUMLU YÖNETİCİ olarak çalışacak olan “………………………………………” ‘ın görev, yetki, sorumluluklarının ve çalışma şartlarının belirlenmesidir.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3-Yasal Dayanak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3572 Sayılı İşyeri Açma ve Çalışma Ruhsatlarına Dair Kanun Hükmünde Kararnamenin Değiştirilerek Kabulüne Dair Kanun ve ilgili sair mevzuat hükümleri.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4- Sorumlu Yöneticinin Görev, Yetki ve Sorumlulukları</w:t>
      </w:r>
    </w:p>
    <w:p w:rsidR="004361E7" w:rsidRPr="00193391" w:rsidRDefault="004361E7" w:rsidP="00193391">
      <w:pPr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Sorumlu Yönetici 3572 Sayılı Yasa ve bağlı yönetmeliklerinde belirtilen sorumlulukları yerine getirmek zorundadır.</w:t>
      </w:r>
    </w:p>
    <w:p w:rsidR="004361E7" w:rsidRPr="00193391" w:rsidRDefault="004361E7" w:rsidP="00193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Sorumlu Yönetici Madde 3’de belirtilen mevzuatla ilgili görevlerini gerçekleştirilmesinde ve aksatılmasından yürütülmesinde gerekli her türlü araç gereç ve imkanı işverenden istemeye yetkilidir.</w:t>
      </w:r>
    </w:p>
    <w:p w:rsidR="004361E7" w:rsidRPr="00193391" w:rsidRDefault="004361E7" w:rsidP="001933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İşveren, Sorumlu Yöneticinin görevlerini yerine getirmesini engelleyemez veya geciktiremez. İşverenin tutumu nedeni ile Sorumlu yöneticinin görevlerini yerine getirmekte engellendiği durumlarda, Sorumlu Yönetici taraflar arasında yapılan sözleşmeyi tek taraflı feshetme hakkına sahiptir.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5- İşverenin Sorumlulukları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İşveren Madde 3’de belirtilen mevzuatta geçen Sorumlu Yöneticinin sorumluluklarını yerine getirmede Sorumlu yöneticiye gerekli şartları sağlamakla yükümlüdür.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6- Fesih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Sözleşmenin fesh edilmesi halinde, durum İşveren tarafından kocaeli-Gebze VI. İMES Makine İhtisas Organize sanayi Bölge Müdürlüğü’ne bildirir.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7- Çalışma Günleri Ve Ücreti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Çalışma günleri, İş Kanunu’nda belirtildiği gibidir. Ücret ……….. TL dir. KDV Hariç</w:t>
      </w:r>
    </w:p>
    <w:p w:rsidR="004361E7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93391" w:rsidRPr="00193391" w:rsidRDefault="00193391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8- Sözleşme Süresi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Bu sözleşme ………….. ile …………….. için geçerlidir.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9- Anlaşmazlıklar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İşbu sözleşmenin uygulanmasından doğabilecek anlaşmazlıkların çözümünde İstanbul Mahkemeleri ve İcra daireleri yetkilidir.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93391">
        <w:rPr>
          <w:rFonts w:ascii="Times New Roman" w:hAnsi="Times New Roman" w:cs="Times New Roman"/>
          <w:b/>
          <w:sz w:val="24"/>
        </w:rPr>
        <w:t>Madde 10- Yürürlük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İşbu hizmet sözleşmesi; taraflarca okunup, içeriği tamamen anlaşılmak ve kabul edilmek suretiyle ………….. tarihinden itibaren geçerli olmak üzere 3(üç) nüsha olarak imza altına alınmıştır.</w:t>
      </w:r>
    </w:p>
    <w:p w:rsidR="004361E7" w:rsidRPr="00193391" w:rsidRDefault="004361E7" w:rsidP="001933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93391">
        <w:rPr>
          <w:rFonts w:ascii="Times New Roman" w:hAnsi="Times New Roman" w:cs="Times New Roman"/>
          <w:sz w:val="24"/>
        </w:rPr>
        <w:t>İşbu sözleşmede hüküm bulunmayan konularda ilgili 4857 sayılı yasanın hükümleri geçerlidir.</w:t>
      </w:r>
    </w:p>
    <w:p w:rsidR="004361E7" w:rsidRPr="00193391" w:rsidRDefault="004361E7" w:rsidP="00193391">
      <w:pPr>
        <w:tabs>
          <w:tab w:val="left" w:pos="783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361E7" w:rsidRPr="00193391" w:rsidRDefault="004361E7" w:rsidP="00193391">
      <w:pPr>
        <w:pStyle w:val="NormalWeb1"/>
        <w:ind w:left="567"/>
        <w:contextualSpacing/>
        <w:mirrorIndents/>
        <w:rPr>
          <w:b/>
          <w:color w:val="FF0000"/>
          <w:sz w:val="28"/>
          <w:szCs w:val="24"/>
        </w:rPr>
      </w:pPr>
    </w:p>
    <w:p w:rsidR="004361E7" w:rsidRPr="00193391" w:rsidRDefault="004361E7" w:rsidP="00193391">
      <w:pPr>
        <w:pStyle w:val="NormalWeb1"/>
        <w:ind w:left="567"/>
        <w:contextualSpacing/>
        <w:mirrorIndents/>
        <w:rPr>
          <w:b/>
          <w:color w:val="FF0000"/>
          <w:sz w:val="28"/>
          <w:szCs w:val="24"/>
        </w:rPr>
      </w:pPr>
    </w:p>
    <w:p w:rsidR="004361E7" w:rsidRPr="00193391" w:rsidRDefault="004361E7" w:rsidP="00193391">
      <w:pPr>
        <w:pStyle w:val="ListeParagraf"/>
        <w:tabs>
          <w:tab w:val="left" w:pos="5492"/>
        </w:tabs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A60DFF" w:rsidRPr="00193391" w:rsidRDefault="00A60DFF" w:rsidP="00193391">
      <w:pPr>
        <w:tabs>
          <w:tab w:val="left" w:pos="5492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28"/>
          <w:u w:val="single"/>
        </w:rPr>
      </w:pPr>
    </w:p>
    <w:sectPr w:rsidR="00A60DFF" w:rsidRPr="00193391" w:rsidSect="006869C2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7A" w:rsidRDefault="005C5B7A" w:rsidP="00A60DFF">
      <w:pPr>
        <w:spacing w:after="0" w:line="240" w:lineRule="auto"/>
      </w:pPr>
      <w:r>
        <w:separator/>
      </w:r>
    </w:p>
  </w:endnote>
  <w:endnote w:type="continuationSeparator" w:id="0">
    <w:p w:rsidR="005C5B7A" w:rsidRDefault="005C5B7A" w:rsidP="00A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7A" w:rsidRDefault="005C5B7A" w:rsidP="00A60DFF">
      <w:pPr>
        <w:spacing w:after="0" w:line="240" w:lineRule="auto"/>
      </w:pPr>
      <w:r>
        <w:separator/>
      </w:r>
    </w:p>
  </w:footnote>
  <w:footnote w:type="continuationSeparator" w:id="0">
    <w:p w:rsidR="005C5B7A" w:rsidRDefault="005C5B7A" w:rsidP="00A6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2AA"/>
    <w:multiLevelType w:val="hybridMultilevel"/>
    <w:tmpl w:val="854C1DC4"/>
    <w:lvl w:ilvl="0" w:tplc="A092744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774D7"/>
    <w:multiLevelType w:val="hybridMultilevel"/>
    <w:tmpl w:val="A8FC6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FF"/>
    <w:rsid w:val="000153BF"/>
    <w:rsid w:val="001070D5"/>
    <w:rsid w:val="00114BB5"/>
    <w:rsid w:val="00120BFF"/>
    <w:rsid w:val="0013544B"/>
    <w:rsid w:val="00142C41"/>
    <w:rsid w:val="0015363E"/>
    <w:rsid w:val="00172DF3"/>
    <w:rsid w:val="001742B1"/>
    <w:rsid w:val="00193391"/>
    <w:rsid w:val="001C65E7"/>
    <w:rsid w:val="003156F8"/>
    <w:rsid w:val="00334011"/>
    <w:rsid w:val="00382173"/>
    <w:rsid w:val="003827F9"/>
    <w:rsid w:val="00410331"/>
    <w:rsid w:val="004361E7"/>
    <w:rsid w:val="00444608"/>
    <w:rsid w:val="00465A38"/>
    <w:rsid w:val="004736F8"/>
    <w:rsid w:val="00486AAA"/>
    <w:rsid w:val="0049767A"/>
    <w:rsid w:val="00512751"/>
    <w:rsid w:val="00552440"/>
    <w:rsid w:val="005C5B7A"/>
    <w:rsid w:val="005E3744"/>
    <w:rsid w:val="006413B4"/>
    <w:rsid w:val="006869C2"/>
    <w:rsid w:val="006C590F"/>
    <w:rsid w:val="00840DA5"/>
    <w:rsid w:val="008417F6"/>
    <w:rsid w:val="008A4EC1"/>
    <w:rsid w:val="008D2F2A"/>
    <w:rsid w:val="008E6447"/>
    <w:rsid w:val="008F01CF"/>
    <w:rsid w:val="00912562"/>
    <w:rsid w:val="00937CDB"/>
    <w:rsid w:val="009C7D1F"/>
    <w:rsid w:val="009E1979"/>
    <w:rsid w:val="009F3C21"/>
    <w:rsid w:val="00A43C08"/>
    <w:rsid w:val="00A60DFF"/>
    <w:rsid w:val="00A669C6"/>
    <w:rsid w:val="00A97EE5"/>
    <w:rsid w:val="00B4173F"/>
    <w:rsid w:val="00B66179"/>
    <w:rsid w:val="00B7442F"/>
    <w:rsid w:val="00BA2B16"/>
    <w:rsid w:val="00C84D84"/>
    <w:rsid w:val="00CD1F4A"/>
    <w:rsid w:val="00CE1321"/>
    <w:rsid w:val="00D15E10"/>
    <w:rsid w:val="00D67485"/>
    <w:rsid w:val="00DD1983"/>
    <w:rsid w:val="00E023F6"/>
    <w:rsid w:val="00F8757B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FC29"/>
  <w15:docId w15:val="{9DA5AE32-5611-4BEF-8AA7-F1E55B0F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361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DFF"/>
  </w:style>
  <w:style w:type="paragraph" w:styleId="AltBilgi">
    <w:name w:val="footer"/>
    <w:basedOn w:val="Normal"/>
    <w:link w:val="AltBilgiChar"/>
    <w:uiPriority w:val="99"/>
    <w:unhideWhenUsed/>
    <w:rsid w:val="00A6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DFF"/>
  </w:style>
  <w:style w:type="character" w:styleId="Kpr">
    <w:name w:val="Hyperlink"/>
    <w:basedOn w:val="VarsaylanParagrafYazTipi"/>
    <w:uiPriority w:val="99"/>
    <w:unhideWhenUsed/>
    <w:rsid w:val="006869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361E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4361E7"/>
    <w:rPr>
      <w:rFonts w:ascii="Times New Roman" w:eastAsia="Times New Roman" w:hAnsi="Times New Roman" w:cs="Times New Roman"/>
      <w:b/>
      <w:snapToGrid w:val="0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4361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361E7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NormalWeb1">
    <w:name w:val="Normal (Web)1"/>
    <w:basedOn w:val="Normal"/>
    <w:rsid w:val="004361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43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sebe@imesos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7432-AFF6-4214-A508-EB90DBEB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Hakan-pc</dc:creator>
  <cp:lastModifiedBy>Hakan.Katirci</cp:lastModifiedBy>
  <cp:revision>11</cp:revision>
  <cp:lastPrinted>2022-02-03T13:57:00Z</cp:lastPrinted>
  <dcterms:created xsi:type="dcterms:W3CDTF">2021-12-13T12:54:00Z</dcterms:created>
  <dcterms:modified xsi:type="dcterms:W3CDTF">2022-02-07T07:05:00Z</dcterms:modified>
</cp:coreProperties>
</file>